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24" w:rsidRDefault="00D41724" w:rsidP="005627B7">
      <w:pPr>
        <w:spacing w:after="0" w:line="360" w:lineRule="auto"/>
      </w:pPr>
      <w:r>
        <w:t>To: [</w:t>
      </w:r>
      <w:r w:rsidR="002935DE" w:rsidRPr="006238D3">
        <w:rPr>
          <w:highlight w:val="yellow"/>
        </w:rPr>
        <w:t>individuals who may be eligible for the public service loan forgiveness program</w:t>
      </w:r>
      <w:r>
        <w:t>]</w:t>
      </w:r>
    </w:p>
    <w:p w:rsidR="00D41724" w:rsidRDefault="00D41724" w:rsidP="005627B7">
      <w:pPr>
        <w:spacing w:after="0" w:line="360" w:lineRule="auto"/>
      </w:pPr>
      <w:r>
        <w:t>Date:</w:t>
      </w:r>
      <w:r w:rsidR="00182D61">
        <w:t xml:space="preserve"> [</w:t>
      </w:r>
      <w:r w:rsidR="00182D61" w:rsidRPr="006238D3">
        <w:rPr>
          <w:highlight w:val="yellow"/>
        </w:rPr>
        <w:t>annual reminder</w:t>
      </w:r>
      <w:r w:rsidR="002935DE" w:rsidRPr="006238D3">
        <w:rPr>
          <w:highlight w:val="yellow"/>
        </w:rPr>
        <w:t>, or within two weeks of new employment</w:t>
      </w:r>
      <w:r w:rsidR="00182D61">
        <w:t>]</w:t>
      </w:r>
    </w:p>
    <w:p w:rsidR="00182D61" w:rsidRDefault="00182D61" w:rsidP="005627B7">
      <w:pPr>
        <w:spacing w:after="0" w:line="360" w:lineRule="auto"/>
      </w:pPr>
      <w:r>
        <w:t>From: [</w:t>
      </w:r>
      <w:r w:rsidRPr="006238D3">
        <w:rPr>
          <w:highlight w:val="yellow"/>
        </w:rPr>
        <w:t>CEO, HR or similar</w:t>
      </w:r>
      <w:r>
        <w:t>]</w:t>
      </w:r>
    </w:p>
    <w:p w:rsidR="00456C93" w:rsidRDefault="00DA1756" w:rsidP="005627B7">
      <w:pPr>
        <w:spacing w:after="0" w:line="360" w:lineRule="auto"/>
      </w:pPr>
      <w:r>
        <w:t>Re</w:t>
      </w:r>
      <w:r w:rsidR="00456C93">
        <w:t xml:space="preserve">: </w:t>
      </w:r>
      <w:r w:rsidR="00447E70">
        <w:t xml:space="preserve">Student Loan Forgiveness under the </w:t>
      </w:r>
      <w:r w:rsidR="00456C93">
        <w:t xml:space="preserve">Federal Public </w:t>
      </w:r>
      <w:r w:rsidR="002935DE">
        <w:t>Service</w:t>
      </w:r>
      <w:r w:rsidR="00456C93">
        <w:t xml:space="preserve"> Loan Forgiveness </w:t>
      </w:r>
      <w:r>
        <w:t>Program</w:t>
      </w:r>
    </w:p>
    <w:p w:rsidR="00EA62D9" w:rsidRDefault="00EA62D9" w:rsidP="005D3DAC">
      <w:pPr>
        <w:spacing w:line="360" w:lineRule="auto"/>
      </w:pPr>
    </w:p>
    <w:p w:rsidR="005627B7" w:rsidRDefault="00182D61" w:rsidP="005627B7">
      <w:pPr>
        <w:spacing w:after="0" w:line="300" w:lineRule="auto"/>
        <w:contextualSpacing/>
      </w:pPr>
      <w:r>
        <w:t xml:space="preserve">Do you have outstanding federal Direct Loans? </w:t>
      </w:r>
      <w:r w:rsidR="00B449F2">
        <w:t>For employees working in public service</w:t>
      </w:r>
      <w:r>
        <w:t xml:space="preserve">, </w:t>
      </w:r>
      <w:r w:rsidR="00DA1756">
        <w:t xml:space="preserve">you may be </w:t>
      </w:r>
      <w:r w:rsidR="00522474">
        <w:t xml:space="preserve">eligible </w:t>
      </w:r>
      <w:bookmarkStart w:id="0" w:name="_GoBack"/>
      <w:bookmarkEnd w:id="0"/>
      <w:r w:rsidR="000A6CBA">
        <w:t>for the U.S. Department of Education’s</w:t>
      </w:r>
      <w:r w:rsidR="00DA1756">
        <w:t xml:space="preserve"> </w:t>
      </w:r>
      <w:r w:rsidR="00DA1756" w:rsidRPr="005D3DAC">
        <w:rPr>
          <w:b/>
        </w:rPr>
        <w:t xml:space="preserve">Public </w:t>
      </w:r>
      <w:r w:rsidR="002935DE">
        <w:rPr>
          <w:b/>
        </w:rPr>
        <w:t>Service</w:t>
      </w:r>
      <w:r w:rsidR="00DA1756" w:rsidRPr="005D3DAC">
        <w:rPr>
          <w:b/>
        </w:rPr>
        <w:t xml:space="preserve"> Loan Forgiveness </w:t>
      </w:r>
      <w:r w:rsidR="00447E70">
        <w:t>(</w:t>
      </w:r>
      <w:r w:rsidR="002935DE">
        <w:t>“</w:t>
      </w:r>
      <w:r w:rsidR="00447E70">
        <w:t>PSLF</w:t>
      </w:r>
      <w:r w:rsidR="002935DE">
        <w:t>”</w:t>
      </w:r>
      <w:r w:rsidR="00447E70">
        <w:t>)</w:t>
      </w:r>
      <w:r w:rsidR="000A6CBA">
        <w:t xml:space="preserve"> program</w:t>
      </w:r>
      <w:r w:rsidR="00DA1756">
        <w:t>.</w:t>
      </w:r>
      <w:r w:rsidR="002935DE">
        <w:t xml:space="preserve"> PSLF </w:t>
      </w:r>
      <w:r w:rsidR="005627B7">
        <w:t xml:space="preserve">was established by Congress in 2007 to encourage individuals to work in public service by </w:t>
      </w:r>
      <w:r w:rsidR="005627B7">
        <w:rPr>
          <w:i/>
        </w:rPr>
        <w:t>forgiving the remaining student loan balance of their federal Direct Loans after they have made 120 qualifying payments while employed by a qualifying employer.</w:t>
      </w:r>
      <w:r w:rsidR="005627B7">
        <w:t xml:space="preserve">  [</w:t>
      </w:r>
      <w:r w:rsidR="005627B7" w:rsidRPr="006238D3">
        <w:rPr>
          <w:highlight w:val="yellow"/>
        </w:rPr>
        <w:t>ORGANIZATION NAME</w:t>
      </w:r>
      <w:r w:rsidR="005627B7">
        <w:t>] is a qualifying employer.</w:t>
      </w:r>
    </w:p>
    <w:p w:rsidR="005627B7" w:rsidRDefault="005627B7" w:rsidP="005627B7">
      <w:pPr>
        <w:spacing w:after="0" w:line="300" w:lineRule="auto"/>
        <w:contextualSpacing/>
      </w:pPr>
    </w:p>
    <w:p w:rsidR="005F2023" w:rsidRDefault="000A6CBA" w:rsidP="005F2023">
      <w:pPr>
        <w:spacing w:after="0" w:line="300" w:lineRule="auto"/>
        <w:contextualSpacing/>
      </w:pPr>
      <w:r>
        <w:t>If you are interested,</w:t>
      </w:r>
      <w:r w:rsidR="005F2023">
        <w:t xml:space="preserve"> </w:t>
      </w:r>
      <w:r>
        <w:t>the best way to learn more about the program is through</w:t>
      </w:r>
      <w:r w:rsidR="005F2023">
        <w:t xml:space="preserve"> the</w:t>
      </w:r>
      <w:r>
        <w:t xml:space="preserve"> U.S. DOE’s</w:t>
      </w:r>
      <w:r w:rsidR="005F2023">
        <w:t xml:space="preserve"> </w:t>
      </w:r>
      <w:hyperlink r:id="rId8" w:history="1">
        <w:r w:rsidR="005F2023" w:rsidRPr="006238D3">
          <w:rPr>
            <w:rStyle w:val="Hyperlink"/>
          </w:rPr>
          <w:t>online PSLF Help Tool</w:t>
        </w:r>
      </w:hyperlink>
      <w:r w:rsidR="006238D3">
        <w:t>. Y</w:t>
      </w:r>
      <w:r w:rsidR="006238D3" w:rsidRPr="006238D3">
        <w:t>ou can use the tool no matter where you are in the PSLF process, whether you want to apply for forgiveness right now or certify employment to understand your progress toward that goal.</w:t>
      </w:r>
    </w:p>
    <w:p w:rsidR="005627B7" w:rsidRDefault="005627B7" w:rsidP="005627B7">
      <w:pPr>
        <w:spacing w:after="0" w:line="300" w:lineRule="auto"/>
        <w:contextualSpacing/>
      </w:pPr>
    </w:p>
    <w:p w:rsidR="002935DE" w:rsidRDefault="000A6CBA" w:rsidP="00364B3F">
      <w:pPr>
        <w:spacing w:after="0" w:line="300" w:lineRule="auto"/>
        <w:contextualSpacing/>
      </w:pPr>
      <w:r>
        <w:t xml:space="preserve">The program only forgives Federal Direct Loans, so it is also </w:t>
      </w:r>
      <w:r w:rsidR="006238D3">
        <w:t>recommend</w:t>
      </w:r>
      <w:r>
        <w:t>ed</w:t>
      </w:r>
      <w:r w:rsidR="006238D3">
        <w:t xml:space="preserve"> </w:t>
      </w:r>
      <w:r>
        <w:t xml:space="preserve">that </w:t>
      </w:r>
      <w:r w:rsidR="006238D3">
        <w:t>you c</w:t>
      </w:r>
      <w:r w:rsidR="005627B7">
        <w:t>ontact your student loan servicer(s)</w:t>
      </w:r>
      <w:r w:rsidR="006238D3">
        <w:t xml:space="preserve"> for more information</w:t>
      </w:r>
      <w:r>
        <w:t xml:space="preserve"> on whether your loans qualify</w:t>
      </w:r>
      <w:r w:rsidR="005627B7">
        <w:t>. Additional information is also available at</w:t>
      </w:r>
      <w:r w:rsidR="006238D3">
        <w:t xml:space="preserve"> the </w:t>
      </w:r>
      <w:hyperlink r:id="rId9" w:history="1">
        <w:r w:rsidR="006238D3" w:rsidRPr="006238D3">
          <w:rPr>
            <w:rStyle w:val="Hyperlink"/>
          </w:rPr>
          <w:t xml:space="preserve">Minnesota Office of Higher Education PSLF </w:t>
        </w:r>
        <w:r w:rsidR="005627B7" w:rsidRPr="006238D3">
          <w:rPr>
            <w:rStyle w:val="Hyperlink"/>
          </w:rPr>
          <w:t>website</w:t>
        </w:r>
      </w:hyperlink>
      <w:r w:rsidR="005627B7">
        <w:t xml:space="preserve">, and at the U.S. Department of Education website </w:t>
      </w:r>
      <w:hyperlink r:id="rId10" w:history="1">
        <w:r w:rsidR="005627B7" w:rsidRPr="006238D3">
          <w:rPr>
            <w:rStyle w:val="Hyperlink"/>
          </w:rPr>
          <w:t>Federal Student Aid</w:t>
        </w:r>
      </w:hyperlink>
      <w:r w:rsidR="005627B7">
        <w:t>.</w:t>
      </w:r>
    </w:p>
    <w:sectPr w:rsidR="002935DE" w:rsidSect="00EA62D9">
      <w:headerReference w:type="default" r:id="rId1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B51" w:rsidRDefault="00745B51" w:rsidP="00D41724">
      <w:pPr>
        <w:spacing w:after="0" w:line="240" w:lineRule="auto"/>
      </w:pPr>
      <w:r>
        <w:separator/>
      </w:r>
    </w:p>
  </w:endnote>
  <w:endnote w:type="continuationSeparator" w:id="0">
    <w:p w:rsidR="00745B51" w:rsidRDefault="00745B51" w:rsidP="00D4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B51" w:rsidRDefault="00745B51" w:rsidP="00D41724">
      <w:pPr>
        <w:spacing w:after="0" w:line="240" w:lineRule="auto"/>
      </w:pPr>
      <w:r>
        <w:separator/>
      </w:r>
    </w:p>
  </w:footnote>
  <w:footnote w:type="continuationSeparator" w:id="0">
    <w:p w:rsidR="00745B51" w:rsidRDefault="00745B51" w:rsidP="00D4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24" w:rsidRDefault="00D41724">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41724" w:rsidRDefault="00D41724">
                              <w:pPr>
                                <w:pStyle w:val="Header"/>
                                <w:tabs>
                                  <w:tab w:val="clear" w:pos="4680"/>
                                  <w:tab w:val="clear" w:pos="9360"/>
                                </w:tabs>
                                <w:jc w:val="center"/>
                                <w:rPr>
                                  <w:caps/>
                                  <w:color w:val="FFFFFF" w:themeColor="background1"/>
                                </w:rPr>
                              </w:pPr>
                              <w:r>
                                <w:rPr>
                                  <w:caps/>
                                  <w:color w:val="FFFFFF" w:themeColor="background1"/>
                                </w:rPr>
                                <w:t>Use Your ORGANIZATION’s MEMO Format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41724" w:rsidRDefault="00D41724">
                        <w:pPr>
                          <w:pStyle w:val="Header"/>
                          <w:tabs>
                            <w:tab w:val="clear" w:pos="4680"/>
                            <w:tab w:val="clear" w:pos="9360"/>
                          </w:tabs>
                          <w:jc w:val="center"/>
                          <w:rPr>
                            <w:caps/>
                            <w:color w:val="FFFFFF" w:themeColor="background1"/>
                          </w:rPr>
                        </w:pPr>
                        <w:r>
                          <w:rPr>
                            <w:caps/>
                            <w:color w:val="FFFFFF" w:themeColor="background1"/>
                          </w:rPr>
                          <w:t>Use Your ORGANIZATION’s MEMO Format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33A5"/>
    <w:multiLevelType w:val="hybridMultilevel"/>
    <w:tmpl w:val="047433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9740290"/>
    <w:multiLevelType w:val="hybridMultilevel"/>
    <w:tmpl w:val="FEF232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BB83F9C"/>
    <w:multiLevelType w:val="hybridMultilevel"/>
    <w:tmpl w:val="7F2A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A50F1"/>
    <w:multiLevelType w:val="hybridMultilevel"/>
    <w:tmpl w:val="E08E3AA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3"/>
  </w:num>
  <w:num w:numId="3">
    <w:abstractNumId w:val="1"/>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93"/>
    <w:rsid w:val="00077E19"/>
    <w:rsid w:val="000A6CBA"/>
    <w:rsid w:val="00172C91"/>
    <w:rsid w:val="00182D61"/>
    <w:rsid w:val="002935DE"/>
    <w:rsid w:val="00364B3F"/>
    <w:rsid w:val="00447E70"/>
    <w:rsid w:val="00456C93"/>
    <w:rsid w:val="0050155B"/>
    <w:rsid w:val="00522474"/>
    <w:rsid w:val="005627B7"/>
    <w:rsid w:val="00587731"/>
    <w:rsid w:val="005D3DAC"/>
    <w:rsid w:val="005F2023"/>
    <w:rsid w:val="006238D3"/>
    <w:rsid w:val="006819F4"/>
    <w:rsid w:val="00745B51"/>
    <w:rsid w:val="007C2789"/>
    <w:rsid w:val="00B449F2"/>
    <w:rsid w:val="00B73E56"/>
    <w:rsid w:val="00D03975"/>
    <w:rsid w:val="00D41724"/>
    <w:rsid w:val="00DA1756"/>
    <w:rsid w:val="00EA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ED530"/>
  <w15:chartTrackingRefBased/>
  <w15:docId w15:val="{D9F5AB27-F810-4B2A-BB92-8269AF1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724"/>
    <w:rPr>
      <w:color w:val="0563C1" w:themeColor="hyperlink"/>
      <w:u w:val="single"/>
    </w:rPr>
  </w:style>
  <w:style w:type="paragraph" w:styleId="Header">
    <w:name w:val="header"/>
    <w:basedOn w:val="Normal"/>
    <w:link w:val="HeaderChar"/>
    <w:uiPriority w:val="99"/>
    <w:unhideWhenUsed/>
    <w:rsid w:val="00D4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24"/>
  </w:style>
  <w:style w:type="paragraph" w:styleId="Footer">
    <w:name w:val="footer"/>
    <w:basedOn w:val="Normal"/>
    <w:link w:val="FooterChar"/>
    <w:uiPriority w:val="99"/>
    <w:unhideWhenUsed/>
    <w:rsid w:val="00D4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24"/>
  </w:style>
  <w:style w:type="paragraph" w:styleId="BalloonText">
    <w:name w:val="Balloon Text"/>
    <w:basedOn w:val="Normal"/>
    <w:link w:val="BalloonTextChar"/>
    <w:uiPriority w:val="99"/>
    <w:semiHidden/>
    <w:unhideWhenUsed/>
    <w:rsid w:val="00D4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724"/>
    <w:rPr>
      <w:rFonts w:ascii="Segoe UI" w:hAnsi="Segoe UI" w:cs="Segoe UI"/>
      <w:sz w:val="18"/>
      <w:szCs w:val="18"/>
    </w:rPr>
  </w:style>
  <w:style w:type="paragraph" w:styleId="ListParagraph">
    <w:name w:val="List Paragraph"/>
    <w:basedOn w:val="Normal"/>
    <w:uiPriority w:val="34"/>
    <w:qFormat/>
    <w:rsid w:val="00182D61"/>
    <w:pPr>
      <w:ind w:left="720"/>
      <w:contextualSpacing/>
    </w:pPr>
  </w:style>
  <w:style w:type="character" w:styleId="UnresolvedMention">
    <w:name w:val="Unresolved Mention"/>
    <w:basedOn w:val="DefaultParagraphFont"/>
    <w:uiPriority w:val="99"/>
    <w:semiHidden/>
    <w:unhideWhenUsed/>
    <w:rsid w:val="0062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9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psl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udentaid.gov/manage-loans/forgiveness-cancellation/public-service" TargetMode="External"/><Relationship Id="rId4" Type="http://schemas.openxmlformats.org/officeDocument/2006/relationships/settings" Target="settings.xml"/><Relationship Id="rId9" Type="http://schemas.openxmlformats.org/officeDocument/2006/relationships/hyperlink" Target="https://www.ohe.state.mn.us/mPg.cfm?pageID=2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6756-7EB9-4466-BCFE-09526DCA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Use Your ORGANIZATION’s MEMO Format</vt:lpstr>
    </vt:vector>
  </TitlesOfParts>
  <Company>MNDNR</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Your ORGANIZATION’s MEMO Format</dc:title>
  <dc:subject/>
  <dc:creator>Laura H. Gilbert</dc:creator>
  <cp:keywords/>
  <dc:description/>
  <cp:lastModifiedBy>Hovis, Keith (He/Him/His) (OHE)</cp:lastModifiedBy>
  <cp:revision>11</cp:revision>
  <dcterms:created xsi:type="dcterms:W3CDTF">2016-12-06T18:26:00Z</dcterms:created>
  <dcterms:modified xsi:type="dcterms:W3CDTF">2024-12-13T17:27:00Z</dcterms:modified>
</cp:coreProperties>
</file>